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74" w:rsidRDefault="00A35374">
      <w:pPr>
        <w:rPr>
          <w:lang w:val="uk-UA"/>
        </w:rPr>
      </w:pPr>
    </w:p>
    <w:p w:rsidR="00773F1E" w:rsidRDefault="00773F1E">
      <w:pPr>
        <w:rPr>
          <w:lang w:val="uk-UA"/>
        </w:rPr>
      </w:pPr>
    </w:p>
    <w:p w:rsidR="00773F1E" w:rsidRDefault="00773F1E">
      <w:pPr>
        <w:rPr>
          <w:lang w:val="uk-UA"/>
        </w:rPr>
      </w:pPr>
    </w:p>
    <w:p w:rsidR="00773F1E" w:rsidRDefault="00773F1E">
      <w:pPr>
        <w:rPr>
          <w:lang w:val="uk-UA"/>
        </w:rPr>
      </w:pPr>
    </w:p>
    <w:p w:rsidR="00773F1E" w:rsidRDefault="00773F1E">
      <w:pPr>
        <w:rPr>
          <w:lang w:val="uk-UA"/>
        </w:rPr>
      </w:pPr>
    </w:p>
    <w:p w:rsidR="00773F1E" w:rsidRDefault="00773F1E" w:rsidP="00773F1E">
      <w:pPr>
        <w:jc w:val="center"/>
        <w:rPr>
          <w:b/>
          <w:sz w:val="52"/>
          <w:szCs w:val="52"/>
          <w:lang w:val="uk-UA"/>
        </w:rPr>
      </w:pPr>
      <w:r w:rsidRPr="00773F1E">
        <w:rPr>
          <w:b/>
          <w:sz w:val="52"/>
          <w:szCs w:val="52"/>
          <w:lang w:val="uk-UA"/>
        </w:rPr>
        <w:t>Рекомендації щодо адаптації першокласників до школи</w:t>
      </w:r>
    </w:p>
    <w:p w:rsidR="00773F1E" w:rsidRDefault="00773F1E" w:rsidP="00773F1E">
      <w:pPr>
        <w:jc w:val="center"/>
        <w:rPr>
          <w:b/>
          <w:sz w:val="52"/>
          <w:szCs w:val="52"/>
          <w:lang w:val="uk-UA"/>
        </w:rPr>
      </w:pPr>
    </w:p>
    <w:p w:rsidR="00773F1E" w:rsidRDefault="00773F1E" w:rsidP="00773F1E">
      <w:pPr>
        <w:jc w:val="center"/>
        <w:rPr>
          <w:b/>
          <w:sz w:val="52"/>
          <w:szCs w:val="52"/>
          <w:lang w:val="uk-UA"/>
        </w:rPr>
      </w:pPr>
    </w:p>
    <w:p w:rsidR="00773F1E" w:rsidRDefault="00773F1E" w:rsidP="00773F1E">
      <w:pPr>
        <w:jc w:val="center"/>
        <w:rPr>
          <w:b/>
          <w:sz w:val="52"/>
          <w:szCs w:val="52"/>
          <w:lang w:val="uk-UA"/>
        </w:rPr>
      </w:pPr>
    </w:p>
    <w:p w:rsidR="00773F1E" w:rsidRDefault="00773F1E" w:rsidP="00773F1E">
      <w:pPr>
        <w:jc w:val="center"/>
        <w:rPr>
          <w:b/>
          <w:sz w:val="52"/>
          <w:szCs w:val="52"/>
          <w:lang w:val="uk-UA"/>
        </w:rPr>
      </w:pPr>
    </w:p>
    <w:p w:rsidR="00773F1E" w:rsidRDefault="00773F1E" w:rsidP="00773F1E">
      <w:pPr>
        <w:jc w:val="center"/>
        <w:rPr>
          <w:b/>
          <w:sz w:val="52"/>
          <w:szCs w:val="52"/>
          <w:lang w:val="uk-UA"/>
        </w:rPr>
      </w:pPr>
    </w:p>
    <w:p w:rsidR="00773F1E" w:rsidRDefault="00773F1E" w:rsidP="00773F1E">
      <w:pPr>
        <w:jc w:val="center"/>
        <w:rPr>
          <w:b/>
          <w:sz w:val="52"/>
          <w:szCs w:val="52"/>
          <w:lang w:val="uk-UA"/>
        </w:rPr>
      </w:pPr>
    </w:p>
    <w:p w:rsidR="00773F1E" w:rsidRPr="00773F1E" w:rsidRDefault="00773F1E" w:rsidP="00773F1E">
      <w:pPr>
        <w:rPr>
          <w:b/>
          <w:sz w:val="52"/>
          <w:szCs w:val="52"/>
          <w:lang w:val="uk-UA"/>
        </w:rPr>
      </w:pP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  <w:t>Психолог:</w:t>
      </w:r>
    </w:p>
    <w:p w:rsidR="00773F1E" w:rsidRPr="00773F1E" w:rsidRDefault="00773F1E" w:rsidP="00773F1E">
      <w:pPr>
        <w:tabs>
          <w:tab w:val="left" w:pos="6360"/>
        </w:tabs>
        <w:rPr>
          <w:b/>
          <w:sz w:val="48"/>
          <w:szCs w:val="48"/>
          <w:lang w:val="uk-UA"/>
        </w:rPr>
      </w:pPr>
      <w:r>
        <w:rPr>
          <w:b/>
          <w:sz w:val="36"/>
          <w:szCs w:val="36"/>
          <w:lang w:val="uk-UA"/>
        </w:rPr>
        <w:tab/>
      </w:r>
      <w:r>
        <w:rPr>
          <w:b/>
          <w:sz w:val="48"/>
          <w:szCs w:val="48"/>
          <w:lang w:val="uk-UA"/>
        </w:rPr>
        <w:t>Толок Наталя</w:t>
      </w:r>
    </w:p>
    <w:p w:rsidR="00773F1E" w:rsidRPr="007F036E" w:rsidRDefault="007F036E" w:rsidP="007F036E">
      <w:pPr>
        <w:tabs>
          <w:tab w:val="left" w:pos="6465"/>
        </w:tabs>
        <w:rPr>
          <w:b/>
          <w:sz w:val="40"/>
          <w:szCs w:val="40"/>
          <w:lang w:val="uk-UA"/>
        </w:rPr>
      </w:pPr>
      <w:r>
        <w:rPr>
          <w:b/>
          <w:sz w:val="36"/>
          <w:szCs w:val="36"/>
          <w:lang w:val="uk-UA"/>
        </w:rPr>
        <w:tab/>
      </w:r>
      <w:r w:rsidRPr="007F036E">
        <w:rPr>
          <w:b/>
          <w:sz w:val="40"/>
          <w:szCs w:val="40"/>
          <w:lang w:val="uk-UA"/>
        </w:rPr>
        <w:t>Володимирівна</w:t>
      </w:r>
    </w:p>
    <w:p w:rsidR="00773F1E" w:rsidRDefault="00773F1E" w:rsidP="00773F1E">
      <w:pPr>
        <w:jc w:val="center"/>
        <w:rPr>
          <w:b/>
          <w:sz w:val="40"/>
          <w:szCs w:val="40"/>
          <w:lang w:val="uk-UA"/>
        </w:rPr>
      </w:pPr>
    </w:p>
    <w:p w:rsidR="007F036E" w:rsidRDefault="007F036E" w:rsidP="00773F1E">
      <w:pPr>
        <w:jc w:val="center"/>
        <w:rPr>
          <w:b/>
          <w:sz w:val="40"/>
          <w:szCs w:val="40"/>
          <w:lang w:val="uk-UA"/>
        </w:rPr>
      </w:pPr>
    </w:p>
    <w:p w:rsidR="007F036E" w:rsidRDefault="007F036E" w:rsidP="00773F1E">
      <w:pPr>
        <w:jc w:val="center"/>
        <w:rPr>
          <w:b/>
          <w:sz w:val="40"/>
          <w:szCs w:val="40"/>
          <w:lang w:val="uk-UA"/>
        </w:rPr>
      </w:pPr>
    </w:p>
    <w:p w:rsidR="007F036E" w:rsidRDefault="007F036E" w:rsidP="007F03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Труднощі навчання і виховання першокласників та шляхи їх подолання.</w:t>
      </w:r>
    </w:p>
    <w:p w:rsidR="007F036E" w:rsidRDefault="007F036E" w:rsidP="007F036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036E">
        <w:rPr>
          <w:rFonts w:ascii="Times New Roman" w:hAnsi="Times New Roman" w:cs="Times New Roman"/>
          <w:b/>
          <w:i/>
          <w:sz w:val="28"/>
          <w:szCs w:val="28"/>
          <w:lang w:val="uk-UA"/>
        </w:rPr>
        <w:t>Неуважність.</w:t>
      </w:r>
    </w:p>
    <w:p w:rsidR="007F036E" w:rsidRDefault="007F036E" w:rsidP="007F0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Причини:</w:t>
      </w:r>
    </w:p>
    <w:p w:rsidR="007F036E" w:rsidRDefault="007F036E" w:rsidP="007F03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довільності.</w:t>
      </w:r>
    </w:p>
    <w:p w:rsidR="007F036E" w:rsidRDefault="007F036E" w:rsidP="007F03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Переважає ігрова мотивація навчання.</w:t>
      </w:r>
    </w:p>
    <w:p w:rsidR="007F036E" w:rsidRDefault="007F036E" w:rsidP="007F036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концентрації та стійкості уваги.</w:t>
      </w:r>
    </w:p>
    <w:p w:rsidR="007F036E" w:rsidRDefault="007F036E" w:rsidP="007F0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Рекомендації:</w:t>
      </w:r>
    </w:p>
    <w:p w:rsidR="007F036E" w:rsidRDefault="007F036E" w:rsidP="007F036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сюжетно-рольових іграх., образотворчій діяльності, конструюванні.</w:t>
      </w:r>
    </w:p>
    <w:p w:rsidR="007F036E" w:rsidRDefault="007F036E" w:rsidP="007F036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шести річок через гру.</w:t>
      </w:r>
    </w:p>
    <w:p w:rsidR="007F036E" w:rsidRDefault="007F036E" w:rsidP="007F036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психолога.</w:t>
      </w:r>
    </w:p>
    <w:p w:rsidR="007F036E" w:rsidRDefault="007F036E" w:rsidP="007F036E">
      <w:pPr>
        <w:pStyle w:val="a7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Непосидючість.</w:t>
      </w:r>
    </w:p>
    <w:p w:rsidR="007F036E" w:rsidRDefault="007F036E" w:rsidP="007F0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Причини:</w:t>
      </w:r>
    </w:p>
    <w:p w:rsidR="007F036E" w:rsidRDefault="007F036E" w:rsidP="007F036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розвитку довільності.</w:t>
      </w:r>
    </w:p>
    <w:p w:rsidR="007F036E" w:rsidRDefault="007F036E" w:rsidP="007F036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Індивідуально-психологічні особливості особистості.</w:t>
      </w:r>
    </w:p>
    <w:p w:rsidR="007F036E" w:rsidRDefault="00222E49" w:rsidP="00222E4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Рекомендації:</w:t>
      </w:r>
    </w:p>
    <w:p w:rsidR="00222E49" w:rsidRDefault="00222E49" w:rsidP="00222E4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Формуванню довільності сприяє участь дитини у сюжетно-рольових іграх.</w:t>
      </w:r>
    </w:p>
    <w:p w:rsidR="00222E49" w:rsidRDefault="00222E49" w:rsidP="00222E4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психолога.</w:t>
      </w:r>
    </w:p>
    <w:p w:rsidR="00222E49" w:rsidRDefault="00222E49" w:rsidP="00222E4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Врахування у навчанні індивідуальних особливостей.</w:t>
      </w:r>
    </w:p>
    <w:p w:rsidR="00222E49" w:rsidRDefault="00222E49" w:rsidP="00222E49">
      <w:pPr>
        <w:pStyle w:val="a7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 може одразу зрозуміти пояснення.</w:t>
      </w:r>
    </w:p>
    <w:p w:rsidR="00222E49" w:rsidRDefault="00222E49" w:rsidP="00222E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Причини:</w:t>
      </w:r>
    </w:p>
    <w:p w:rsidR="00222E49" w:rsidRDefault="00222E49" w:rsidP="00222E4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сформованість прийомів навчальної діяльності.</w:t>
      </w:r>
    </w:p>
    <w:p w:rsidR="00F56024" w:rsidRDefault="00F56024" w:rsidP="00222E4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Слабка концентрація уваги.</w:t>
      </w:r>
    </w:p>
    <w:p w:rsidR="00F56024" w:rsidRDefault="00F56024" w:rsidP="00222E49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розвитку сприйняття.</w:t>
      </w:r>
    </w:p>
    <w:p w:rsidR="00F56024" w:rsidRDefault="00F56024" w:rsidP="00F56024">
      <w:pPr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Рекомендації:</w:t>
      </w:r>
    </w:p>
    <w:p w:rsidR="00F56024" w:rsidRDefault="00F56024" w:rsidP="00F5602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сприйняття навчального завдання – сюжетно-рольові ігри.</w:t>
      </w:r>
    </w:p>
    <w:p w:rsidR="00F56024" w:rsidRDefault="00F56024" w:rsidP="00F5602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розв язувати завдання залежить від здатності стати на позицію іншого, яка формується у спілкуванні з іншими дітьми через систему занять – ігор за правилами.</w:t>
      </w:r>
    </w:p>
    <w:p w:rsidR="00F56024" w:rsidRDefault="00F56024" w:rsidP="00F5602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психолога.</w:t>
      </w:r>
    </w:p>
    <w:p w:rsidR="00F56024" w:rsidRDefault="00F56024" w:rsidP="00F56024">
      <w:pPr>
        <w:pStyle w:val="a7"/>
        <w:ind w:left="106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Постійно відволікається, залазить під парту, їсть.</w:t>
      </w:r>
    </w:p>
    <w:p w:rsidR="00F56024" w:rsidRPr="00FB53A1" w:rsidRDefault="00F56024" w:rsidP="00FB53A1">
      <w:pPr>
        <w:pStyle w:val="a7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 w:rsidRPr="00FB53A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Причини:</w:t>
      </w:r>
    </w:p>
    <w:p w:rsidR="00F56024" w:rsidRDefault="00F56024" w:rsidP="00F5602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сформованість ставлення до себе як до школяра.</w:t>
      </w:r>
    </w:p>
    <w:p w:rsidR="00F56024" w:rsidRDefault="00F56024" w:rsidP="00F5602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Переважає ігрова мотивація до навчання.</w:t>
      </w:r>
    </w:p>
    <w:p w:rsidR="00781BCA" w:rsidRDefault="00781BCA" w:rsidP="00F5602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розвитку концентрації і стійкості уваги.</w:t>
      </w:r>
    </w:p>
    <w:p w:rsidR="00781BCA" w:rsidRDefault="00781BCA" w:rsidP="00F5602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довільності.</w:t>
      </w:r>
    </w:p>
    <w:p w:rsidR="00781BCA" w:rsidRDefault="00781BCA" w:rsidP="00781BCA">
      <w:pPr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Рекомендації:</w:t>
      </w:r>
    </w:p>
    <w:p w:rsidR="00781BCA" w:rsidRDefault="00781BCA" w:rsidP="00781BC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сюжетно-рольових іграх.</w:t>
      </w:r>
    </w:p>
    <w:p w:rsidR="00781BCA" w:rsidRDefault="00781BCA" w:rsidP="00781BC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Ігри за правилами.</w:t>
      </w: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37" w:rsidRDefault="00B82D37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BCA" w:rsidRPr="00781BCA" w:rsidRDefault="00781BCA" w:rsidP="00781BCA">
      <w:pPr>
        <w:pStyle w:val="a7"/>
        <w:ind w:left="1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B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 підтримати дитину в період адаптації до школи?</w:t>
      </w:r>
    </w:p>
    <w:p w:rsidR="00781BCA" w:rsidRPr="00781BCA" w:rsidRDefault="00781BCA" w:rsidP="00781BCA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 w:rsidRPr="00781BCA">
        <w:rPr>
          <w:rFonts w:ascii="Times New Roman" w:hAnsi="Times New Roman" w:cs="Times New Roman"/>
          <w:sz w:val="28"/>
          <w:szCs w:val="28"/>
          <w:lang w:val="uk-UA"/>
        </w:rPr>
        <w:t>Спиратися на сильні сторони дитини.</w:t>
      </w:r>
      <w:r w:rsidR="00F56024" w:rsidRPr="00781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BCA" w:rsidRPr="00781BCA" w:rsidRDefault="00781BCA" w:rsidP="00781BCA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Уникати підкреслення невдач дитини.</w:t>
      </w:r>
    </w:p>
    <w:p w:rsidR="00781BCA" w:rsidRPr="00781BCA" w:rsidRDefault="00781BCA" w:rsidP="00781BCA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Показувати, що ви задоволені дитиною.</w:t>
      </w:r>
    </w:p>
    <w:p w:rsidR="00781BCA" w:rsidRPr="00781BCA" w:rsidRDefault="00781BCA" w:rsidP="00781BCA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Вміти і бажати демонструвати любов до дитини.</w:t>
      </w:r>
    </w:p>
    <w:p w:rsidR="00222E49" w:rsidRPr="007F0754" w:rsidRDefault="00781BCA" w:rsidP="00781BCA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Вміти допомогти дитині поділити</w:t>
      </w:r>
      <w:r w:rsidR="00F56024" w:rsidRPr="00781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BC5">
        <w:rPr>
          <w:rFonts w:ascii="Times New Roman" w:hAnsi="Times New Roman" w:cs="Times New Roman"/>
          <w:sz w:val="28"/>
          <w:szCs w:val="28"/>
          <w:lang w:val="uk-UA"/>
        </w:rPr>
        <w:t>великі завдання на маленькі частини</w:t>
      </w:r>
      <w:r w:rsidR="007F0754">
        <w:rPr>
          <w:rFonts w:ascii="Times New Roman" w:hAnsi="Times New Roman" w:cs="Times New Roman"/>
          <w:sz w:val="28"/>
          <w:szCs w:val="28"/>
          <w:lang w:val="uk-UA"/>
        </w:rPr>
        <w:t>, з якими вона може впоратися.</w:t>
      </w:r>
    </w:p>
    <w:p w:rsidR="007F0754" w:rsidRPr="007F0754" w:rsidRDefault="007F0754" w:rsidP="00781BCA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стосунках з дитиною активно використовувати гумор.</w:t>
      </w:r>
    </w:p>
    <w:p w:rsidR="007F0754" w:rsidRPr="007F0754" w:rsidRDefault="007F0754" w:rsidP="00781BCA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Дозволяти дитині самій розв язувати  проблеми там, де це можливо.</w:t>
      </w:r>
    </w:p>
    <w:p w:rsidR="007F0754" w:rsidRPr="007F0754" w:rsidRDefault="007F0754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Частіше розмовляйте  у присутності дитини про школу, шкільне життя.</w:t>
      </w:r>
    </w:p>
    <w:p w:rsidR="007F0754" w:rsidRPr="007F0754" w:rsidRDefault="007F0754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Частіше звертайте увагу дитини на зовнішній вигляд, хороші вчинки школярів.</w:t>
      </w:r>
    </w:p>
    <w:p w:rsidR="007F0754" w:rsidRPr="00FB53A1" w:rsidRDefault="007F0754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Прищеплюйте дитині дбайливе ставлення до книжок</w:t>
      </w:r>
      <w:r w:rsidR="00FB53A1">
        <w:rPr>
          <w:rFonts w:ascii="Times New Roman" w:hAnsi="Times New Roman" w:cs="Times New Roman"/>
          <w:sz w:val="28"/>
          <w:szCs w:val="28"/>
          <w:lang w:val="uk-UA"/>
        </w:rPr>
        <w:t>, олівців, зошитів.</w:t>
      </w:r>
    </w:p>
    <w:p w:rsidR="00FB53A1" w:rsidRPr="00FB53A1" w:rsidRDefault="00FB53A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будь-якій конфліктній ситуації не принижуйте гідності дитини, прагніть заохотити її до самовдосконалення.</w:t>
      </w:r>
    </w:p>
    <w:p w:rsidR="00FB53A1" w:rsidRPr="00FB53A1" w:rsidRDefault="00FB53A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Враховуйте вікові особливості першокласників: рухову активність, переважання ігрового типу діяльності, недостатню сформованість вольової регуляції.</w:t>
      </w:r>
    </w:p>
    <w:p w:rsidR="00FB53A1" w:rsidRPr="00FB53A1" w:rsidRDefault="00FB53A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Порівнюйте роботу учня лише з його попередніми роботами, а не з роботами інших.</w:t>
      </w:r>
    </w:p>
    <w:p w:rsidR="00FB53A1" w:rsidRPr="00FB53A1" w:rsidRDefault="00FB53A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Уникайте критики учня при свідках, а також вживання слів «завжди», «ніколи».</w:t>
      </w:r>
    </w:p>
    <w:p w:rsidR="00FB53A1" w:rsidRPr="00FB53A1" w:rsidRDefault="00FB53A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Хваліть учня за найменші досягнення.</w:t>
      </w:r>
    </w:p>
    <w:p w:rsidR="00FB53A1" w:rsidRPr="00FB53A1" w:rsidRDefault="00FB53A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Дозволяйте учневі самостійно оцінювати свою поведінку та її наслідки.</w:t>
      </w:r>
    </w:p>
    <w:p w:rsidR="00FB53A1" w:rsidRPr="00FB53A1" w:rsidRDefault="00FB53A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Створюйте ситуації успіху.</w:t>
      </w:r>
    </w:p>
    <w:p w:rsidR="00FB53A1" w:rsidRPr="00FB53A1" w:rsidRDefault="00FB53A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Зменшуйте кількість заперечних слів та речень. Краще замінити їх на ствердні та позитивно спрямовані.</w:t>
      </w:r>
    </w:p>
    <w:p w:rsidR="00FB53A1" w:rsidRPr="00795711" w:rsidRDefault="00FB53A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наполягайте на відповідях біля дошки тих дітей, які виявляють тривожність. Краще об єднайте їх у групки</w:t>
      </w:r>
      <w:r w:rsidR="00795711">
        <w:rPr>
          <w:rFonts w:ascii="Times New Roman" w:hAnsi="Times New Roman" w:cs="Times New Roman"/>
          <w:sz w:val="28"/>
          <w:szCs w:val="28"/>
          <w:lang w:val="uk-UA"/>
        </w:rPr>
        <w:t>, що працюватимуть разом.</w:t>
      </w:r>
    </w:p>
    <w:p w:rsidR="00795711" w:rsidRPr="00795711" w:rsidRDefault="0079571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підтримання усних інструкцій використовуйте візуальну стимуляцію.</w:t>
      </w:r>
    </w:p>
    <w:p w:rsidR="00795711" w:rsidRPr="00795711" w:rsidRDefault="0079571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учням можливість виплескувати енергію (фізкультхвилинки, ігри на перервах).</w:t>
      </w:r>
    </w:p>
    <w:p w:rsidR="00795711" w:rsidRPr="00234D39" w:rsidRDefault="00795711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Надавайте учням можливість висловлювати свої думки, підкреслюйте цінність почутого.</w:t>
      </w:r>
    </w:p>
    <w:p w:rsidR="00234D39" w:rsidRPr="00795711" w:rsidRDefault="00234D39" w:rsidP="007F0754">
      <w:pPr>
        <w:pStyle w:val="a7"/>
        <w:numPr>
          <w:ilvl w:val="0"/>
          <w:numId w:val="13"/>
        </w:numPr>
        <w:rPr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дитина замкнулась, щось її турбує, не наполягайте на поясненні її стану, нехай заспокоїться, тоді вона сама все розповість.</w:t>
      </w:r>
    </w:p>
    <w:p w:rsidR="00795711" w:rsidRDefault="00795711" w:rsidP="00795711">
      <w:pPr>
        <w:pStyle w:val="a7"/>
        <w:ind w:left="1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711">
        <w:rPr>
          <w:rFonts w:ascii="Times New Roman" w:hAnsi="Times New Roman" w:cs="Times New Roman"/>
          <w:b/>
          <w:sz w:val="28"/>
          <w:szCs w:val="28"/>
          <w:lang w:val="uk-UA"/>
        </w:rPr>
        <w:t>Поради до правильного режиму дня.</w:t>
      </w:r>
    </w:p>
    <w:p w:rsidR="00795711" w:rsidRPr="00795711" w:rsidRDefault="00795711" w:rsidP="00795711">
      <w:pPr>
        <w:pStyle w:val="a7"/>
        <w:numPr>
          <w:ilvl w:val="0"/>
          <w:numId w:val="14"/>
        </w:numPr>
        <w:rPr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годин сну з урахуванням обіднього для відновлення сил.</w:t>
      </w:r>
    </w:p>
    <w:p w:rsidR="00795711" w:rsidRPr="00795711" w:rsidRDefault="00795711" w:rsidP="00795711">
      <w:pPr>
        <w:pStyle w:val="a7"/>
        <w:numPr>
          <w:ilvl w:val="0"/>
          <w:numId w:val="14"/>
        </w:numPr>
        <w:rPr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уроків  - відпочинок 2-3 години (обідній сон). Найпродуктивніший час для приготування уроків – з 15 до 16 години. </w:t>
      </w:r>
    </w:p>
    <w:p w:rsidR="00795711" w:rsidRPr="00795711" w:rsidRDefault="00795711" w:rsidP="00795711">
      <w:pPr>
        <w:pStyle w:val="a7"/>
        <w:numPr>
          <w:ilvl w:val="0"/>
          <w:numId w:val="14"/>
        </w:numPr>
        <w:rPr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змушувати дитину готувати уроки за один раз. Після 20 хвилин занять необхідно 10-15 хвилин перерви.</w:t>
      </w:r>
    </w:p>
    <w:p w:rsidR="00795711" w:rsidRPr="00795711" w:rsidRDefault="00795711" w:rsidP="00795711">
      <w:pPr>
        <w:pStyle w:val="a7"/>
        <w:numPr>
          <w:ilvl w:val="0"/>
          <w:numId w:val="14"/>
        </w:numPr>
        <w:rPr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приготування уроків не сидіти над дитиною, давати їй можливість працювати самостійно</w:t>
      </w:r>
      <w:r w:rsidR="00E65C64">
        <w:rPr>
          <w:rFonts w:ascii="Times New Roman" w:hAnsi="Times New Roman" w:cs="Times New Roman"/>
          <w:sz w:val="28"/>
          <w:szCs w:val="28"/>
          <w:lang w:val="uk-UA"/>
        </w:rPr>
        <w:t>. Необхідні спокійний тон та підтримка ( «</w:t>
      </w:r>
      <w:r w:rsidR="002677BD">
        <w:rPr>
          <w:rFonts w:ascii="Times New Roman" w:hAnsi="Times New Roman" w:cs="Times New Roman"/>
          <w:sz w:val="28"/>
          <w:szCs w:val="28"/>
          <w:lang w:val="uk-UA"/>
        </w:rPr>
        <w:t>не хвилюйся», «я тобі допоможу»), похвала, навіть якщо щось не вдається.</w:t>
      </w:r>
    </w:p>
    <w:p w:rsidR="003C7BC5" w:rsidRPr="003C7BC5" w:rsidRDefault="003C7BC5" w:rsidP="003C7BC5">
      <w:pPr>
        <w:pStyle w:val="a7"/>
        <w:ind w:left="1425"/>
        <w:rPr>
          <w:b/>
          <w:sz w:val="40"/>
          <w:szCs w:val="40"/>
          <w:lang w:val="uk-UA"/>
        </w:rPr>
      </w:pPr>
    </w:p>
    <w:p w:rsidR="007F036E" w:rsidRDefault="00FC301F" w:rsidP="00FC301F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</w:t>
      </w:r>
    </w:p>
    <w:p w:rsidR="00234D39" w:rsidRDefault="00234D39" w:rsidP="00FC301F">
      <w:pPr>
        <w:rPr>
          <w:b/>
          <w:sz w:val="40"/>
          <w:szCs w:val="40"/>
          <w:lang w:val="uk-UA"/>
        </w:rPr>
      </w:pPr>
    </w:p>
    <w:p w:rsidR="00234D39" w:rsidRDefault="00234D39" w:rsidP="00FC301F">
      <w:pPr>
        <w:rPr>
          <w:b/>
          <w:sz w:val="40"/>
          <w:szCs w:val="40"/>
          <w:lang w:val="uk-UA"/>
        </w:rPr>
      </w:pPr>
    </w:p>
    <w:p w:rsidR="00234D39" w:rsidRDefault="00234D39" w:rsidP="00FC301F">
      <w:pPr>
        <w:rPr>
          <w:b/>
          <w:sz w:val="40"/>
          <w:szCs w:val="40"/>
          <w:lang w:val="uk-UA"/>
        </w:rPr>
      </w:pPr>
    </w:p>
    <w:p w:rsidR="00234D39" w:rsidRDefault="00234D39" w:rsidP="00FC301F">
      <w:pPr>
        <w:rPr>
          <w:b/>
          <w:sz w:val="40"/>
          <w:szCs w:val="40"/>
          <w:lang w:val="uk-UA"/>
        </w:rPr>
      </w:pPr>
    </w:p>
    <w:p w:rsidR="00234D39" w:rsidRDefault="00234D39" w:rsidP="00FC301F">
      <w:pPr>
        <w:rPr>
          <w:b/>
          <w:sz w:val="40"/>
          <w:szCs w:val="40"/>
          <w:lang w:val="uk-UA"/>
        </w:rPr>
      </w:pPr>
    </w:p>
    <w:p w:rsidR="00234D39" w:rsidRDefault="00234D39" w:rsidP="00FC301F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Література:</w:t>
      </w:r>
    </w:p>
    <w:p w:rsidR="00234D39" w:rsidRDefault="00234D39" w:rsidP="00234D39">
      <w:pPr>
        <w:pStyle w:val="a7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234D39">
        <w:rPr>
          <w:b/>
          <w:sz w:val="28"/>
          <w:szCs w:val="28"/>
          <w:lang w:val="uk-UA"/>
        </w:rPr>
        <w:t>Л.</w:t>
      </w:r>
      <w:r>
        <w:rPr>
          <w:b/>
          <w:sz w:val="28"/>
          <w:szCs w:val="28"/>
          <w:lang w:val="uk-UA"/>
        </w:rPr>
        <w:t>В. Калашникова. Психологія розвитку. – с.264.</w:t>
      </w:r>
    </w:p>
    <w:p w:rsidR="00234D39" w:rsidRDefault="00234D39" w:rsidP="00234D39">
      <w:pPr>
        <w:pStyle w:val="a7"/>
        <w:numPr>
          <w:ilvl w:val="0"/>
          <w:numId w:val="1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Психолог, №44,2005. – с.29.</w:t>
      </w:r>
    </w:p>
    <w:p w:rsidR="00234D39" w:rsidRDefault="00234D39" w:rsidP="00234D39">
      <w:pPr>
        <w:pStyle w:val="a7"/>
        <w:numPr>
          <w:ilvl w:val="0"/>
          <w:numId w:val="1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Психолог,№11,2006. – с.19.</w:t>
      </w:r>
    </w:p>
    <w:p w:rsidR="00234D39" w:rsidRDefault="00234D39" w:rsidP="00234D39">
      <w:pPr>
        <w:pStyle w:val="a7"/>
        <w:numPr>
          <w:ilvl w:val="0"/>
          <w:numId w:val="1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Психолог,№36,2008. – с.17.</w:t>
      </w:r>
    </w:p>
    <w:p w:rsidR="00234D39" w:rsidRPr="00234D39" w:rsidRDefault="00234D39" w:rsidP="00234D39">
      <w:pPr>
        <w:pStyle w:val="a7"/>
        <w:numPr>
          <w:ilvl w:val="0"/>
          <w:numId w:val="1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Психолог,№36,2005. – с.11-14.</w:t>
      </w:r>
      <w:r w:rsidRPr="00234D39">
        <w:rPr>
          <w:b/>
          <w:sz w:val="28"/>
          <w:szCs w:val="28"/>
          <w:lang w:val="uk-UA"/>
        </w:rPr>
        <w:t xml:space="preserve"> </w:t>
      </w:r>
    </w:p>
    <w:sectPr w:rsidR="00234D39" w:rsidRPr="00234D39" w:rsidSect="00A3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A6" w:rsidRDefault="00C96BA6" w:rsidP="007F036E">
      <w:pPr>
        <w:spacing w:after="0" w:line="240" w:lineRule="auto"/>
      </w:pPr>
      <w:r>
        <w:separator/>
      </w:r>
    </w:p>
  </w:endnote>
  <w:endnote w:type="continuationSeparator" w:id="1">
    <w:p w:rsidR="00C96BA6" w:rsidRDefault="00C96BA6" w:rsidP="007F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A6" w:rsidRDefault="00C96BA6" w:rsidP="007F036E">
      <w:pPr>
        <w:spacing w:after="0" w:line="240" w:lineRule="auto"/>
      </w:pPr>
      <w:r>
        <w:separator/>
      </w:r>
    </w:p>
  </w:footnote>
  <w:footnote w:type="continuationSeparator" w:id="1">
    <w:p w:rsidR="00C96BA6" w:rsidRDefault="00C96BA6" w:rsidP="007F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8C2"/>
    <w:multiLevelType w:val="hybridMultilevel"/>
    <w:tmpl w:val="E2B0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3834"/>
    <w:multiLevelType w:val="hybridMultilevel"/>
    <w:tmpl w:val="E63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6B86"/>
    <w:multiLevelType w:val="hybridMultilevel"/>
    <w:tmpl w:val="521A2316"/>
    <w:lvl w:ilvl="0" w:tplc="AA88B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E803B9"/>
    <w:multiLevelType w:val="hybridMultilevel"/>
    <w:tmpl w:val="B26C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09E1"/>
    <w:multiLevelType w:val="hybridMultilevel"/>
    <w:tmpl w:val="2F4A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72350"/>
    <w:multiLevelType w:val="hybridMultilevel"/>
    <w:tmpl w:val="6A0A6644"/>
    <w:lvl w:ilvl="0" w:tplc="215C1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0A697F"/>
    <w:multiLevelType w:val="hybridMultilevel"/>
    <w:tmpl w:val="2F4286A2"/>
    <w:lvl w:ilvl="0" w:tplc="AC62A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E1D99"/>
    <w:multiLevelType w:val="hybridMultilevel"/>
    <w:tmpl w:val="1AD60BAC"/>
    <w:lvl w:ilvl="0" w:tplc="3C6A4366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E1D47E9"/>
    <w:multiLevelType w:val="hybridMultilevel"/>
    <w:tmpl w:val="E356E6C0"/>
    <w:lvl w:ilvl="0" w:tplc="3BBE7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C74F21"/>
    <w:multiLevelType w:val="hybridMultilevel"/>
    <w:tmpl w:val="37B0C1F2"/>
    <w:lvl w:ilvl="0" w:tplc="DDD2596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1EC6CA7"/>
    <w:multiLevelType w:val="hybridMultilevel"/>
    <w:tmpl w:val="CE10C290"/>
    <w:lvl w:ilvl="0" w:tplc="A6FEE9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0E257E8"/>
    <w:multiLevelType w:val="hybridMultilevel"/>
    <w:tmpl w:val="1DDE44A0"/>
    <w:lvl w:ilvl="0" w:tplc="4D5E7468">
      <w:start w:val="1"/>
      <w:numFmt w:val="decimal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712B5FB8"/>
    <w:multiLevelType w:val="hybridMultilevel"/>
    <w:tmpl w:val="2B56EBC4"/>
    <w:lvl w:ilvl="0" w:tplc="8388723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26F5453"/>
    <w:multiLevelType w:val="hybridMultilevel"/>
    <w:tmpl w:val="96E8BA24"/>
    <w:lvl w:ilvl="0" w:tplc="2D8E0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081378"/>
    <w:multiLevelType w:val="hybridMultilevel"/>
    <w:tmpl w:val="6C36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F1E"/>
    <w:rsid w:val="000B5045"/>
    <w:rsid w:val="001709D0"/>
    <w:rsid w:val="00222E49"/>
    <w:rsid w:val="00233834"/>
    <w:rsid w:val="00234D39"/>
    <w:rsid w:val="002677BD"/>
    <w:rsid w:val="003364BE"/>
    <w:rsid w:val="0036005E"/>
    <w:rsid w:val="003C7BC5"/>
    <w:rsid w:val="003D0668"/>
    <w:rsid w:val="003E74C0"/>
    <w:rsid w:val="00591C92"/>
    <w:rsid w:val="00592A02"/>
    <w:rsid w:val="00773F1E"/>
    <w:rsid w:val="00781BCA"/>
    <w:rsid w:val="00795711"/>
    <w:rsid w:val="007F036E"/>
    <w:rsid w:val="007F0754"/>
    <w:rsid w:val="008C3409"/>
    <w:rsid w:val="00A35374"/>
    <w:rsid w:val="00B82D37"/>
    <w:rsid w:val="00C96BA6"/>
    <w:rsid w:val="00CC1798"/>
    <w:rsid w:val="00D06208"/>
    <w:rsid w:val="00E62F91"/>
    <w:rsid w:val="00E65C64"/>
    <w:rsid w:val="00F56024"/>
    <w:rsid w:val="00FB53A1"/>
    <w:rsid w:val="00FC301F"/>
    <w:rsid w:val="00FE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36E"/>
  </w:style>
  <w:style w:type="paragraph" w:styleId="a5">
    <w:name w:val="footer"/>
    <w:basedOn w:val="a"/>
    <w:link w:val="a6"/>
    <w:uiPriority w:val="99"/>
    <w:semiHidden/>
    <w:unhideWhenUsed/>
    <w:rsid w:val="007F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36E"/>
  </w:style>
  <w:style w:type="paragraph" w:styleId="a7">
    <w:name w:val="List Paragraph"/>
    <w:basedOn w:val="a"/>
    <w:uiPriority w:val="34"/>
    <w:qFormat/>
    <w:rsid w:val="007F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2009-09-07T10:58:00Z</dcterms:created>
  <dcterms:modified xsi:type="dcterms:W3CDTF">2010-08-26T14:00:00Z</dcterms:modified>
</cp:coreProperties>
</file>