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D" w:rsidRDefault="00F5696D" w:rsidP="00F569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освіти і науки, молоді та спорту</w:t>
      </w:r>
    </w:p>
    <w:p w:rsidR="00F5696D" w:rsidRDefault="00F5696D" w:rsidP="00F569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Кіровоградської обласної державної адміністрації</w:t>
      </w:r>
    </w:p>
    <w:p w:rsidR="00F5696D" w:rsidRDefault="00F5696D" w:rsidP="00F5696D">
      <w:pPr>
        <w:spacing w:line="276" w:lineRule="auto"/>
        <w:jc w:val="center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Знам’янська</w:t>
      </w:r>
      <w:proofErr w:type="spellEnd"/>
      <w:r>
        <w:rPr>
          <w:sz w:val="28"/>
          <w:szCs w:val="28"/>
        </w:rPr>
        <w:t xml:space="preserve"> спеціальна загальноосвітня школа-інтернат І-ІІІ ступенів</w:t>
      </w: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137160</wp:posOffset>
            </wp:positionV>
            <wp:extent cx="6155690" cy="1498600"/>
            <wp:effectExtent l="0" t="0" r="0" b="0"/>
            <wp:wrapNone/>
            <wp:docPr id="2" name="Поле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99795" y="539750"/>
                      <a:ext cx="6332855" cy="1247140"/>
                      <a:chOff x="899795" y="539750"/>
                      <a:chExt cx="6332855" cy="1247140"/>
                    </a:xfrm>
                  </a:grpSpPr>
                  <a:sp>
                    <a:nvSpPr>
                      <a:cNvPr id="1" name="Поле 1"/>
                      <a:cNvSpPr txBox="1"/>
                    </a:nvSpPr>
                    <a:spPr>
                      <a:xfrm>
                        <a:off x="899795" y="539750"/>
                        <a:ext cx="6332855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a:spPr>
                    <a:txSp>
                      <a:txBody>
                  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a:bodyPr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uk-UA" sz="2200" b="1" cap="all">
                              <a:ln w="9004" cap="flat" cmpd="sng" algn="ctr">
                                <a:solidFill>
                                  <a:srgbClr val="5C437A"/>
                                </a:solidFill>
                                <a:prstDash val="solid"/>
                                <a:round/>
                              </a:ln>
                              <a:gradFill>
                                <a:gsLst>
                                  <a:gs pos="0">
                                    <a:srgbClr val="381563"/>
                                  </a:gs>
                                  <a:gs pos="43000">
                                    <a:srgbClr val="7B34D2"/>
                                  </a:gs>
                                  <a:gs pos="48000">
                                    <a:srgbClr val="7230C3"/>
                                  </a:gs>
                                  <a:gs pos="100000">
                                    <a:srgbClr val="381563"/>
                                  </a:gs>
                                </a:gsLst>
                                <a:lin ang="5400000" scaled="0"/>
                              </a:gradFill>
                              <a:effectLst>
                                <a:reflection blurRad="12700" stA="28000" endPos="45000" dist="1003" dir="5400000" sy="-100000" algn="bl"/>
                              </a:effectLst>
                              <a:latin typeface="Cambria"/>
                              <a:ea typeface="Calibri"/>
                              <a:cs typeface="Times New Roman"/>
                            </a:rPr>
                            <a:t>Використання Ікт у сучасній школі. </a:t>
                          </a:r>
                          <a:endParaRPr lang="uk-UA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uk-UA" sz="2200" b="1" cap="all">
                              <a:ln w="9004" cap="flat" cmpd="sng" algn="ctr">
                                <a:solidFill>
                                  <a:srgbClr val="5C437A"/>
                                </a:solidFill>
                                <a:prstDash val="solid"/>
                                <a:round/>
                              </a:ln>
                              <a:gradFill>
                                <a:gsLst>
                                  <a:gs pos="0">
                                    <a:srgbClr val="381563"/>
                                  </a:gs>
                                  <a:gs pos="43000">
                                    <a:srgbClr val="7B34D2"/>
                                  </a:gs>
                                  <a:gs pos="48000">
                                    <a:srgbClr val="7230C3"/>
                                  </a:gs>
                                  <a:gs pos="100000">
                                    <a:srgbClr val="381563"/>
                                  </a:gs>
                                </a:gsLst>
                                <a:lin ang="5400000" scaled="0"/>
                              </a:gradFill>
                              <a:effectLst>
                                <a:reflection blurRad="12700" stA="28000" endPos="45000" dist="1003" dir="5400000" sy="-100000" algn="bl"/>
                              </a:effectLst>
                              <a:latin typeface="Cambria"/>
                              <a:ea typeface="Calibri"/>
                              <a:cs typeface="Times New Roman"/>
                            </a:rPr>
                            <a:t>Ікт як засіб підвищення ефективності навчання</a:t>
                          </a:r>
                          <a:endParaRPr lang="uk-UA" sz="1100">
                            <a:effectLst/>
                            <a:latin typeface="Calibri"/>
                            <a:ea typeface="Calibri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sz w:val="28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ind w:firstLine="637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531494</wp:posOffset>
            </wp:positionH>
            <wp:positionV relativeFrom="paragraph">
              <wp:posOffset>233680</wp:posOffset>
            </wp:positionV>
            <wp:extent cx="2828060" cy="28263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60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>Підготувала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proofErr w:type="spellStart"/>
      <w:r w:rsidRPr="00F5696D">
        <w:rPr>
          <w:sz w:val="28"/>
          <w:szCs w:val="28"/>
        </w:rPr>
        <w:t>Аман</w:t>
      </w:r>
      <w:proofErr w:type="spellEnd"/>
      <w:r w:rsidRPr="00F5696D">
        <w:rPr>
          <w:sz w:val="28"/>
          <w:szCs w:val="28"/>
        </w:rPr>
        <w:t xml:space="preserve"> Ірина Семенівна,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>вчитель інформатики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>та математики,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 xml:space="preserve">спеціаліст вищої 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>кваліфікаційної категорії,</w:t>
      </w:r>
    </w:p>
    <w:p w:rsidR="00F5696D" w:rsidRPr="00F5696D" w:rsidRDefault="00F5696D" w:rsidP="00F5696D">
      <w:pPr>
        <w:spacing w:line="276" w:lineRule="auto"/>
        <w:ind w:firstLine="6237"/>
        <w:rPr>
          <w:sz w:val="28"/>
          <w:szCs w:val="28"/>
        </w:rPr>
      </w:pPr>
      <w:r w:rsidRPr="00F5696D">
        <w:rPr>
          <w:sz w:val="28"/>
          <w:szCs w:val="28"/>
        </w:rPr>
        <w:t>вчитель-методист</w:t>
      </w: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Default="00F5696D" w:rsidP="00F5696D">
      <w:pPr>
        <w:spacing w:line="276" w:lineRule="auto"/>
        <w:jc w:val="both"/>
        <w:rPr>
          <w:rFonts w:ascii="Times New Roman" w:hAnsi="Times New Roman"/>
          <w:sz w:val="32"/>
          <w:szCs w:val="28"/>
        </w:rPr>
      </w:pPr>
    </w:p>
    <w:p w:rsidR="00F5696D" w:rsidRPr="00F5696D" w:rsidRDefault="00F5696D" w:rsidP="00F5696D">
      <w:pPr>
        <w:spacing w:line="276" w:lineRule="auto"/>
        <w:jc w:val="center"/>
        <w:rPr>
          <w:sz w:val="28"/>
          <w:szCs w:val="28"/>
        </w:rPr>
      </w:pPr>
      <w:r w:rsidRPr="00F5696D">
        <w:rPr>
          <w:sz w:val="28"/>
          <w:szCs w:val="28"/>
        </w:rPr>
        <w:t>м. Знам’янка</w:t>
      </w:r>
    </w:p>
    <w:p w:rsidR="00F5696D" w:rsidRPr="00F5696D" w:rsidRDefault="00F5696D" w:rsidP="00F5696D">
      <w:pPr>
        <w:spacing w:line="276" w:lineRule="auto"/>
        <w:jc w:val="center"/>
        <w:rPr>
          <w:sz w:val="28"/>
          <w:szCs w:val="28"/>
        </w:rPr>
      </w:pPr>
      <w:r w:rsidRPr="00F5696D">
        <w:rPr>
          <w:sz w:val="28"/>
          <w:szCs w:val="28"/>
        </w:rPr>
        <w:t>2012 р.</w:t>
      </w:r>
    </w:p>
    <w:p w:rsidR="00F5696D" w:rsidRDefault="00F5696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1266D" w:rsidRPr="00B1266D" w:rsidRDefault="00B1266D" w:rsidP="00B1266D">
      <w:pPr>
        <w:spacing w:line="276" w:lineRule="auto"/>
        <w:ind w:firstLine="5529"/>
        <w:jc w:val="both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lastRenderedPageBreak/>
        <w:t>Мета знання - не запам'ятовування</w:t>
      </w:r>
    </w:p>
    <w:p w:rsidR="00B1266D" w:rsidRDefault="00B1266D" w:rsidP="00B1266D">
      <w:pPr>
        <w:spacing w:line="276" w:lineRule="auto"/>
        <w:ind w:firstLine="5529"/>
        <w:jc w:val="both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t xml:space="preserve">величезного фактичного матеріалу </w:t>
      </w:r>
    </w:p>
    <w:p w:rsidR="00B1266D" w:rsidRDefault="00B1266D" w:rsidP="00B1266D">
      <w:pPr>
        <w:spacing w:line="276" w:lineRule="auto"/>
        <w:ind w:firstLine="5529"/>
        <w:jc w:val="both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t>в найдрібніших</w:t>
      </w:r>
      <w:r>
        <w:rPr>
          <w:i/>
          <w:sz w:val="28"/>
          <w:szCs w:val="28"/>
        </w:rPr>
        <w:t xml:space="preserve"> </w:t>
      </w:r>
      <w:r w:rsidRPr="00B1266D">
        <w:rPr>
          <w:i/>
          <w:sz w:val="28"/>
          <w:szCs w:val="28"/>
        </w:rPr>
        <w:t xml:space="preserve"> подробицях, </w:t>
      </w:r>
    </w:p>
    <w:p w:rsidR="00B1266D" w:rsidRPr="00B1266D" w:rsidRDefault="00B1266D" w:rsidP="00B1266D">
      <w:pPr>
        <w:spacing w:line="276" w:lineRule="auto"/>
        <w:ind w:firstLine="5529"/>
        <w:jc w:val="both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t>а здатність легко і швидко</w:t>
      </w:r>
    </w:p>
    <w:p w:rsidR="00B1266D" w:rsidRPr="00B1266D" w:rsidRDefault="00B1266D" w:rsidP="00B1266D">
      <w:pPr>
        <w:spacing w:line="276" w:lineRule="auto"/>
        <w:ind w:firstLine="5529"/>
        <w:jc w:val="both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t>орієнтуватися в цій області.</w:t>
      </w:r>
    </w:p>
    <w:p w:rsidR="00B1266D" w:rsidRPr="00B1266D" w:rsidRDefault="00B1266D" w:rsidP="00B1266D">
      <w:pPr>
        <w:spacing w:line="276" w:lineRule="auto"/>
        <w:ind w:firstLine="5529"/>
        <w:jc w:val="right"/>
        <w:rPr>
          <w:i/>
          <w:sz w:val="28"/>
          <w:szCs w:val="28"/>
        </w:rPr>
      </w:pPr>
      <w:r w:rsidRPr="00B1266D">
        <w:rPr>
          <w:i/>
          <w:sz w:val="28"/>
          <w:szCs w:val="28"/>
        </w:rPr>
        <w:t xml:space="preserve"> А. Н. Теренін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Сьогодні процес інформатизації охопив всі сторони життя сучасного суспільства. Цей процес має кілька пріоритетних напрямків, до яких, безумовно, слід віднести інформатизацію освіти. Вона є першоосновою глобальної раціоналізації інтелектуальної діяльності людини за рахунок використання інформаційно-комунікаційних технологій.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Сучасний урок, якісний урок, якісна освіта — всі ці питання постійно перебувають у полі уваги не тільки вчителів: вони хвилюють випускників, їх обговорюють батьки, висуває держава як одну з головних проблем забезпечення якісної освіти. Вчитель має усвідомити: щоб освіта була якісною, педагогічну діяльність слід спрямовувати не тільки на засвоєння учнями знань, предметних умінь і навичок, а й на засвоєння ними способів, методів і прийомів, на розвиток здібностей у пізнанні нового, незнайомого, на створення умов для розвитку самостійності та набуття ще в шкільному віці досвіду вирішення проблеми, реалізації своїх намагань як в освітній діяльності, так і загалом у суспільстві.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Інформаційні технології не тільки полегшують доступ до інформації і відкривають можливості варіативності навчальної діяльності, її індивідуалізації та диференціації, але і дозволяють по-новому організувати взаємодію всіх суб'єктів навчання, побудувати освітню систему, в якій учень був би активним і рівноправним учасником освітньої діяльності.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Пошук нових форм і методів навчання в наш час – явище не тільки закономірне, але й необхідне. І це зрозуміло: у вільній школі, до якої ми йдемо, кожен не тільки може, а й повинен працювати так, щоб використовувати всі можливості особистості. В умовах гуманізації освіти реальна теорія і технологія масового навчання повинна бути направлена на формування сильної особистості, здатної жити й працювати у світі, що безперервно зазнає змін, здатної сміливо розробляти власну стратегію поведінки, здійснювати моральний вибір і нести за </w:t>
      </w:r>
      <w:r w:rsidRPr="00B1266D">
        <w:rPr>
          <w:sz w:val="28"/>
          <w:szCs w:val="28"/>
        </w:rPr>
        <w:lastRenderedPageBreak/>
        <w:t xml:space="preserve">нього відповідальність, - тобто такої особистості, яка спроможна </w:t>
      </w:r>
      <w:proofErr w:type="spellStart"/>
      <w:r w:rsidRPr="00B1266D">
        <w:rPr>
          <w:sz w:val="28"/>
          <w:szCs w:val="28"/>
        </w:rPr>
        <w:t>саморозвиватися</w:t>
      </w:r>
      <w:proofErr w:type="spellEnd"/>
      <w:r w:rsidRPr="00B1266D">
        <w:rPr>
          <w:sz w:val="28"/>
          <w:szCs w:val="28"/>
        </w:rPr>
        <w:t xml:space="preserve"> і </w:t>
      </w:r>
      <w:proofErr w:type="spellStart"/>
      <w:r w:rsidRPr="00B1266D">
        <w:rPr>
          <w:sz w:val="28"/>
          <w:szCs w:val="28"/>
        </w:rPr>
        <w:t>самореалізуватися</w:t>
      </w:r>
      <w:proofErr w:type="spellEnd"/>
      <w:r w:rsidRPr="00B1266D">
        <w:rPr>
          <w:sz w:val="28"/>
          <w:szCs w:val="28"/>
        </w:rPr>
        <w:t>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У школі особливе місце повинно відводитися таким формам занять, що забезпечують участь кожного учня у проведені уроку, підвищують авторитет знань та індивідуальну відповідальність школярів за результати навчальної діяльності. Ці завдання учнів можна успішно розв’язувати завдяки інформаційним технологіям.</w:t>
      </w:r>
    </w:p>
    <w:p w:rsid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 Головними перевагами пропонованих технологій полягають в тому, що вони дозволяють </w:t>
      </w:r>
      <w:proofErr w:type="spellStart"/>
      <w:r w:rsidRPr="00B1266D">
        <w:rPr>
          <w:sz w:val="28"/>
          <w:szCs w:val="28"/>
        </w:rPr>
        <w:t>інформатизувати</w:t>
      </w:r>
      <w:proofErr w:type="spellEnd"/>
      <w:r w:rsidRPr="00B1266D">
        <w:rPr>
          <w:sz w:val="28"/>
          <w:szCs w:val="28"/>
        </w:rPr>
        <w:t xml:space="preserve"> учбовий процес, більш відповідають вимогам сучасної школи в порівнянні з класно-урочною моделлю. Цілі такого навчання спираються на потенційні можливості комп'ютера як засобу пізнавально-дослідницької діяльності, забезпечують особистісно-орієнтований підхід до навчання, що сприяє розвитку індивідуальних здібностей учнів. Об'єднання в комп'ютері текстовою, графічною, аудіо-відеоінформації, анімації різко підвищує якість учбової інформації, що підноситься школярам, підвищує і успішність їх вчення. Тому сьогодні в традиційну схему "вчитель – учень – підручник" вводиться нова ланка – комп'ютер, а в шкільну свідомість – комп'ютерне вчення.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Комп’ютер на будь-якому уроці допомагає створити високий рівень особистої зацікавленості учнів за допомогою інформації, виведеної на екран. Структура уроку з використанням комп’ютера є багатоваріантною, однак він має не лише формувати знання, а й сприяти розвиткові учнів.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Активна робота з комп'ютером формує в учнів більш високий рівень самоосвітніх навичок і вмінь, аналізу та структурування отриманої інформації. При цьому нові засоби навчання дозволяють органічно поєднувати інформаційно-комунікативні, </w:t>
      </w:r>
      <w:proofErr w:type="spellStart"/>
      <w:r w:rsidRPr="00B1266D">
        <w:rPr>
          <w:sz w:val="28"/>
          <w:szCs w:val="28"/>
        </w:rPr>
        <w:t>особистісно</w:t>
      </w:r>
      <w:proofErr w:type="spellEnd"/>
      <w:r w:rsidRPr="00B1266D">
        <w:rPr>
          <w:sz w:val="28"/>
          <w:szCs w:val="28"/>
        </w:rPr>
        <w:t xml:space="preserve"> - орієнтовані технології з методами творчої та пошукової діяльності. Сьогодні впровадження комп'ютерних технологій у навчальний процес є невід'ємною частиною шкільного навчання. Загальновизнано, що використання комп'ютерних технологій в освіті неминуче, оскільки істотно підвищується ефективність навчання, якість знань і умінь.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Крім того, впровадження засобів інформаційно-комунікаційних технологій направлене на інтенсифікацію процесу вчення, реалізацію ідей розвиваючого вчення, вдосконалення форм і методів організації учбового процесу, що </w:t>
      </w:r>
      <w:r w:rsidRPr="00B1266D">
        <w:rPr>
          <w:sz w:val="28"/>
          <w:szCs w:val="28"/>
        </w:rPr>
        <w:lastRenderedPageBreak/>
        <w:t>забезпечують перехід від механічного засвоєння знань до оволодіння ними уміннями самостійно набувати нових знань.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Слід відмітити, що в якомусь значенні всі педагогічні технології є інформаційними, оскільки, по-перше, навчально-виховний процес не можливий без обміну інформацією між вчителем і учнями, по-друге, основу технологічного процесу навчання складає отримання і перетворення інформації. Проте в сучасному розумінні інформаційна технологія навчання – це педагогічна технологія, що застосовує спеціальні способи, програмні і технічні засоби для роботи з інформацією. І тому значення інформатизації освіти полягає в створенні сприятливих умов для вільного доступу до культурної, учбової і наукової інформації, а комп’ютер повинен при цьому стати одним з важливих джерел інформації.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Процес організації навчання школярів з використанням інформаційно-комунікаційних технологій дозволяє:</w:t>
      </w:r>
    </w:p>
    <w:p w:rsidR="00B1266D" w:rsidRPr="00B1266D" w:rsidRDefault="00B1266D" w:rsidP="00B12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266D">
        <w:rPr>
          <w:b/>
          <w:i/>
          <w:color w:val="17365D" w:themeColor="text2" w:themeShade="BF"/>
          <w:sz w:val="28"/>
          <w:szCs w:val="28"/>
        </w:rPr>
        <w:t>зробити цей процес цікавим</w:t>
      </w:r>
      <w:r w:rsidRPr="00B1266D">
        <w:rPr>
          <w:sz w:val="28"/>
          <w:szCs w:val="28"/>
        </w:rPr>
        <w:t>, з одного боку, за рахунок новизни і незвичності такої форми роботи для учнів, а з іншого, зробити його захоплюючим і яскравим, різноманітним за формою за рахунок використання мультимедійних можливостей сучасних комп'ютерів;</w:t>
      </w:r>
    </w:p>
    <w:p w:rsidR="00B1266D" w:rsidRPr="00B1266D" w:rsidRDefault="00B1266D" w:rsidP="00B12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266D">
        <w:rPr>
          <w:b/>
          <w:i/>
          <w:color w:val="17365D" w:themeColor="text2" w:themeShade="BF"/>
          <w:sz w:val="28"/>
          <w:szCs w:val="28"/>
        </w:rPr>
        <w:t>ефективно вирішувати проблему наочності навчання</w:t>
      </w:r>
      <w:r w:rsidRPr="00B1266D">
        <w:rPr>
          <w:sz w:val="28"/>
          <w:szCs w:val="28"/>
        </w:rPr>
        <w:t>, розширити можливості візуалізації навчального матеріалу, роблячи його більш зрозумілим і доступним для учнів вільно здійснювати пошук необхідного школярам навчального матеріалу у віддалених базах даних завдяки використанню засобів телекомунікації, що надалі буде сприяти формуванню в учнів потреби в пошукових діях;</w:t>
      </w:r>
    </w:p>
    <w:p w:rsidR="00B1266D" w:rsidRPr="00B1266D" w:rsidRDefault="00B1266D" w:rsidP="00B12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266D">
        <w:rPr>
          <w:b/>
          <w:i/>
          <w:color w:val="17365D" w:themeColor="text2" w:themeShade="BF"/>
          <w:sz w:val="28"/>
          <w:szCs w:val="28"/>
        </w:rPr>
        <w:t>індивідуалізувати процес навчання</w:t>
      </w:r>
      <w:r w:rsidRPr="00B1266D">
        <w:rPr>
          <w:sz w:val="28"/>
          <w:szCs w:val="28"/>
        </w:rPr>
        <w:t xml:space="preserve"> за рахунок наявності різнорівневих завдань, самостійно працювати з навчальним матеріалом, використовуючи зручні способи сприйняття інформації, що викликає в учнів позитивні емоції та формує позитивні навчальні мотиви;</w:t>
      </w:r>
    </w:p>
    <w:p w:rsidR="00B1266D" w:rsidRPr="00B1266D" w:rsidRDefault="00B1266D" w:rsidP="00B12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266D">
        <w:rPr>
          <w:b/>
          <w:i/>
          <w:color w:val="17365D" w:themeColor="text2" w:themeShade="BF"/>
          <w:sz w:val="28"/>
          <w:szCs w:val="28"/>
        </w:rPr>
        <w:t>самостійно аналізувати і виправляти допущені помилки</w:t>
      </w:r>
      <w:r w:rsidRPr="00B1266D">
        <w:rPr>
          <w:sz w:val="28"/>
          <w:szCs w:val="28"/>
        </w:rPr>
        <w:t>, коригувати свою діяльність завдяки наявності зворотного зв'язку, в результаті чого удосконалюються навички самоконтролю;</w:t>
      </w:r>
    </w:p>
    <w:p w:rsidR="00B1266D" w:rsidRPr="00B1266D" w:rsidRDefault="00B1266D" w:rsidP="00B1266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266D">
        <w:rPr>
          <w:b/>
          <w:i/>
          <w:color w:val="17365D" w:themeColor="text2" w:themeShade="BF"/>
          <w:sz w:val="28"/>
          <w:szCs w:val="28"/>
        </w:rPr>
        <w:t>здійснювати самостійну навчально-дослідну діяльність</w:t>
      </w:r>
      <w:r w:rsidRPr="00B1266D">
        <w:rPr>
          <w:sz w:val="28"/>
          <w:szCs w:val="28"/>
        </w:rPr>
        <w:t xml:space="preserve"> (моделювання, метод проектів, розробка презентацій, публікацій тощо), розвиваючи тим самим у школярів творчу активність.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lastRenderedPageBreak/>
        <w:t>Швидкість зміни інформації у сучасному світі настільки висока, що гостро постає питання формування у дитини оптимальних комплексів знань і способів діяльності, формування інформаційної компетентності, що забезпечить універсальність її освіти. Підвищення якості освіти визначається використанням нових методів і засобів навчання. Активне навчання потребує залучення учнів у навчальний процес.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У розв’язанні цих проблем важливе місце відводиться комп’ютерному програмному забезпеченню освітнього процесу в цілому, а отже і мультимедійним технологіям зокрема. Мультимедійною називають технологію, яка окреслює порядок розробки, функціонування та застосування засобів обробки інформації.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Досить широке поширення мультимедійних проекторів дозволяє значно збільшити наочність за рахунок використання вчителем в ході уроку презентацій. Досвід організації учбового процесу по описаних моделях активного використання інформаційно-комунікаційних технологій в школі дозволяє говорити про високу міру ефективності поєднання використання сучасних інформаційних технологій і посібників, що передбачають пізнання через діяльність.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Застосування мультимедійних технологій різко підвищує ефективність активних методів навчання для всіх форм організації навчально-виховного процесу: на уроках під час самостійних, практичних та контрольних робіт, на всіх етапах проведення уроку, у ході проведення виховних та позашкільних заходів.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Звісно, комп’ютер не замінює вчителя, а є лише засобом здійснення педагогічної діяльності, його помічником. І при цьому якість і ступінь засвоєння навчального матеріалу, а також вплив на активізацію пізнавальної діяльності, як засвідчує практика, істотно зростає.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Вчитель, застосовуючи комп’ютер та проектор, отримує потужний інструмент для подання інформації в різноманітній формі. В якості джерела інформації можна використовувати педагогічна програмні засоби та власноруч створені презентаційні та проектні програми.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Отже, в цілому, </w:t>
      </w:r>
      <w:proofErr w:type="spellStart"/>
      <w:r w:rsidRPr="00B1266D">
        <w:rPr>
          <w:sz w:val="28"/>
          <w:szCs w:val="28"/>
        </w:rPr>
        <w:t>мультимедіа</w:t>
      </w:r>
      <w:proofErr w:type="spellEnd"/>
      <w:r w:rsidRPr="00B1266D">
        <w:rPr>
          <w:sz w:val="28"/>
          <w:szCs w:val="28"/>
        </w:rPr>
        <w:t xml:space="preserve"> є виключно корисною та плідною навчальною технологією, завдяки притаманній їй </w:t>
      </w:r>
      <w:proofErr w:type="spellStart"/>
      <w:r w:rsidRPr="00B1266D">
        <w:rPr>
          <w:sz w:val="28"/>
          <w:szCs w:val="28"/>
        </w:rPr>
        <w:t>інтерактивності</w:t>
      </w:r>
      <w:proofErr w:type="spellEnd"/>
      <w:r w:rsidRPr="00B1266D">
        <w:rPr>
          <w:sz w:val="28"/>
          <w:szCs w:val="28"/>
        </w:rPr>
        <w:t xml:space="preserve">, гнучкості й інтеграції різноманітних типів мультимедійної навчальної інформації, а також завдяки </w:t>
      </w:r>
      <w:r w:rsidRPr="00B1266D">
        <w:rPr>
          <w:sz w:val="28"/>
          <w:szCs w:val="28"/>
        </w:rPr>
        <w:lastRenderedPageBreak/>
        <w:t>можливості врахування індивідуальних особливостей учнів та сприяння підвищенню їх мотивації. Мультимедійні засоби навчання є перспективним і високоефективним інструментом, що дозволяє надавати інформацію у більшому обсязі, ніж традиційні джерела інформації у тій послідовності, що відповідає логіці пізнання. Завдяки цій технології можна підняти процес навчання на якісно новий рівень.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b/>
          <w:i/>
          <w:sz w:val="28"/>
          <w:szCs w:val="28"/>
        </w:rPr>
        <w:t>Шкільний урок -</w:t>
      </w:r>
      <w:r w:rsidRPr="00B1266D">
        <w:rPr>
          <w:sz w:val="28"/>
          <w:szCs w:val="28"/>
        </w:rPr>
        <w:t xml:space="preserve"> це соціальне замовлення суспільства в системі освіти, який обумовлений соціально-психологічними потребами суспільства, рівнем його розвитку, етичними та моральними цінностями цього товариства. Тому педагоги повинні націлювати учнів на отримання теоретичних знань, які б мали місце практичного застосування в їх майбутньому житті.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Використання інформаційно-комунікаційних технологій на уроках справа непроста, оскільки вимагає певних витрат на підготовку. Крім того, вчитель повинен володіти навиками роботи з різними програмними продуктами, щоб підготувати якісний комп'ютерний супровід уроку.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>Тому сьогодні ще залишається відкритим питання: "Як же найбільш ефективно використовувати потенційні можливості сучасних інформаційних та комунікаційних технологій при навчанні школярів?"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  <w:r w:rsidRPr="00B1266D">
        <w:rPr>
          <w:sz w:val="28"/>
          <w:szCs w:val="28"/>
        </w:rPr>
        <w:t xml:space="preserve">І так як сучасне інформаційне суспільство ставить перед школою завдання підготовки випускників, здатних гнучко адаптуватися у різних життєвих ситуаціях; самостійно критично мислити; грамотно працювати з інформацією; бути комунікабельними, контактними в різних соціальних групах; самостійно працювати над розвитком власної моральності, інтелекту, культурного рівня, тому кожний сучасний вчитель повинен намагатися урізноманітнити форми роботи так, щоб кожна дитина відчула необхідність своєї присутності на занятті, щоб у кожного учня виховати любов до свого предмета, бажання вчитися та </w:t>
      </w:r>
      <w:proofErr w:type="spellStart"/>
      <w:r w:rsidRPr="00B1266D">
        <w:rPr>
          <w:sz w:val="28"/>
          <w:szCs w:val="28"/>
        </w:rPr>
        <w:t>самовиховуватися</w:t>
      </w:r>
      <w:proofErr w:type="spellEnd"/>
      <w:r w:rsidRPr="00B1266D">
        <w:rPr>
          <w:sz w:val="28"/>
          <w:szCs w:val="28"/>
        </w:rPr>
        <w:t>. А результат залежить від особистості вчителя, рівня його майстерності.</w:t>
      </w:r>
    </w:p>
    <w:p w:rsidR="00B1266D" w:rsidRPr="00B1266D" w:rsidRDefault="00B1266D" w:rsidP="00B1266D">
      <w:pPr>
        <w:spacing w:line="276" w:lineRule="auto"/>
        <w:ind w:firstLine="709"/>
        <w:jc w:val="both"/>
        <w:rPr>
          <w:sz w:val="28"/>
          <w:szCs w:val="28"/>
        </w:rPr>
      </w:pPr>
    </w:p>
    <w:p w:rsidR="00B1266D" w:rsidRDefault="00B1266D" w:rsidP="00F569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266D">
        <w:rPr>
          <w:sz w:val="28"/>
          <w:szCs w:val="28"/>
        </w:rPr>
        <w:t>І тільки тоді урок, на якому будуть створені реальні умови для інтелектуального, соціального, морального становлення особистості учня, які дозволять досягти високих результатів у навчанні, стане сучасним, який вимагає сьогодення.</w:t>
      </w:r>
    </w:p>
    <w:sectPr w:rsidR="00B1266D" w:rsidSect="00F5696D">
      <w:footerReference w:type="default" r:id="rId8"/>
      <w:pgSz w:w="11906" w:h="16838"/>
      <w:pgMar w:top="1134" w:right="850" w:bottom="850" w:left="993" w:header="708" w:footer="624" w:gutter="0"/>
      <w:pgBorders w:display="firstPage" w:offsetFrom="page">
        <w:top w:val="papyrus" w:sz="24" w:space="24" w:color="7030A0"/>
        <w:left w:val="papyrus" w:sz="24" w:space="24" w:color="7030A0"/>
        <w:bottom w:val="papyrus" w:sz="24" w:space="24" w:color="7030A0"/>
        <w:right w:val="papyrus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6D" w:rsidRDefault="00F5696D" w:rsidP="00F5696D">
      <w:r>
        <w:separator/>
      </w:r>
    </w:p>
  </w:endnote>
  <w:endnote w:type="continuationSeparator" w:id="0">
    <w:p w:rsidR="00F5696D" w:rsidRDefault="00F5696D" w:rsidP="00F5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5494"/>
      <w:docPartObj>
        <w:docPartGallery w:val="Page Numbers (Bottom of Page)"/>
        <w:docPartUnique/>
      </w:docPartObj>
    </w:sdtPr>
    <w:sdtContent>
      <w:p w:rsidR="00F5696D" w:rsidRDefault="00F5696D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5696D" w:rsidRDefault="00F569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6D" w:rsidRDefault="00F5696D" w:rsidP="00F5696D">
      <w:r>
        <w:separator/>
      </w:r>
    </w:p>
  </w:footnote>
  <w:footnote w:type="continuationSeparator" w:id="0">
    <w:p w:rsidR="00F5696D" w:rsidRDefault="00F5696D" w:rsidP="00F5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3E7A"/>
    <w:multiLevelType w:val="hybridMultilevel"/>
    <w:tmpl w:val="005C28A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66D"/>
    <w:rsid w:val="00032E0A"/>
    <w:rsid w:val="0003471A"/>
    <w:rsid w:val="00034E2F"/>
    <w:rsid w:val="00034E5B"/>
    <w:rsid w:val="000440F4"/>
    <w:rsid w:val="00046FF2"/>
    <w:rsid w:val="0005519C"/>
    <w:rsid w:val="00057689"/>
    <w:rsid w:val="000600D3"/>
    <w:rsid w:val="00062258"/>
    <w:rsid w:val="000672A3"/>
    <w:rsid w:val="00070D3E"/>
    <w:rsid w:val="0007619D"/>
    <w:rsid w:val="00083C12"/>
    <w:rsid w:val="00092018"/>
    <w:rsid w:val="00094F20"/>
    <w:rsid w:val="00095919"/>
    <w:rsid w:val="000965D0"/>
    <w:rsid w:val="000A257D"/>
    <w:rsid w:val="000C6CBF"/>
    <w:rsid w:val="000C7954"/>
    <w:rsid w:val="000D197B"/>
    <w:rsid w:val="000D3BBF"/>
    <w:rsid w:val="000E21DE"/>
    <w:rsid w:val="000E4412"/>
    <w:rsid w:val="000F3AD1"/>
    <w:rsid w:val="000F404E"/>
    <w:rsid w:val="00102541"/>
    <w:rsid w:val="00111AD5"/>
    <w:rsid w:val="00116B1A"/>
    <w:rsid w:val="00122004"/>
    <w:rsid w:val="00127635"/>
    <w:rsid w:val="00141B97"/>
    <w:rsid w:val="00142814"/>
    <w:rsid w:val="0014604B"/>
    <w:rsid w:val="001470FD"/>
    <w:rsid w:val="00152073"/>
    <w:rsid w:val="0016156E"/>
    <w:rsid w:val="00163E92"/>
    <w:rsid w:val="00180866"/>
    <w:rsid w:val="001816CA"/>
    <w:rsid w:val="00183C89"/>
    <w:rsid w:val="00187AD8"/>
    <w:rsid w:val="00191A72"/>
    <w:rsid w:val="00197D3B"/>
    <w:rsid w:val="001A1B58"/>
    <w:rsid w:val="001A5B4B"/>
    <w:rsid w:val="001A7632"/>
    <w:rsid w:val="001C66E0"/>
    <w:rsid w:val="001C6C6C"/>
    <w:rsid w:val="001D2639"/>
    <w:rsid w:val="001E6CD4"/>
    <w:rsid w:val="001F5661"/>
    <w:rsid w:val="00205846"/>
    <w:rsid w:val="00216879"/>
    <w:rsid w:val="00216DF1"/>
    <w:rsid w:val="00223A77"/>
    <w:rsid w:val="0023287A"/>
    <w:rsid w:val="00234B52"/>
    <w:rsid w:val="00240400"/>
    <w:rsid w:val="00240590"/>
    <w:rsid w:val="00253812"/>
    <w:rsid w:val="00253F96"/>
    <w:rsid w:val="0028166D"/>
    <w:rsid w:val="00290728"/>
    <w:rsid w:val="002A21D9"/>
    <w:rsid w:val="002A644B"/>
    <w:rsid w:val="002B2A2E"/>
    <w:rsid w:val="002B42B5"/>
    <w:rsid w:val="002C1508"/>
    <w:rsid w:val="002C5AB4"/>
    <w:rsid w:val="002E19A7"/>
    <w:rsid w:val="002F2F59"/>
    <w:rsid w:val="002F72AB"/>
    <w:rsid w:val="0030026E"/>
    <w:rsid w:val="00303A9E"/>
    <w:rsid w:val="00366297"/>
    <w:rsid w:val="00374D0F"/>
    <w:rsid w:val="0037689D"/>
    <w:rsid w:val="00383E09"/>
    <w:rsid w:val="00391B53"/>
    <w:rsid w:val="00395D4F"/>
    <w:rsid w:val="003B4B38"/>
    <w:rsid w:val="003C6BFD"/>
    <w:rsid w:val="003E1E0C"/>
    <w:rsid w:val="003E68C4"/>
    <w:rsid w:val="003F14F5"/>
    <w:rsid w:val="00412EC8"/>
    <w:rsid w:val="004133D5"/>
    <w:rsid w:val="00437B24"/>
    <w:rsid w:val="00444B67"/>
    <w:rsid w:val="00444D77"/>
    <w:rsid w:val="00456BA6"/>
    <w:rsid w:val="00491FE5"/>
    <w:rsid w:val="004A22B0"/>
    <w:rsid w:val="004A29DF"/>
    <w:rsid w:val="004A7618"/>
    <w:rsid w:val="004B2AF0"/>
    <w:rsid w:val="004B7A2E"/>
    <w:rsid w:val="004D17AB"/>
    <w:rsid w:val="004D58E2"/>
    <w:rsid w:val="004E14AA"/>
    <w:rsid w:val="004E1EEB"/>
    <w:rsid w:val="004F0DEB"/>
    <w:rsid w:val="00514E6D"/>
    <w:rsid w:val="0052514B"/>
    <w:rsid w:val="005319F7"/>
    <w:rsid w:val="005402B6"/>
    <w:rsid w:val="00540884"/>
    <w:rsid w:val="005433AE"/>
    <w:rsid w:val="00544699"/>
    <w:rsid w:val="00554CC5"/>
    <w:rsid w:val="0055607A"/>
    <w:rsid w:val="00574918"/>
    <w:rsid w:val="005840D6"/>
    <w:rsid w:val="0058635F"/>
    <w:rsid w:val="005A664B"/>
    <w:rsid w:val="005B6A16"/>
    <w:rsid w:val="005C0BBE"/>
    <w:rsid w:val="005C300B"/>
    <w:rsid w:val="005D30A7"/>
    <w:rsid w:val="005E1794"/>
    <w:rsid w:val="005E2F62"/>
    <w:rsid w:val="005F305A"/>
    <w:rsid w:val="005F51AD"/>
    <w:rsid w:val="005F5F81"/>
    <w:rsid w:val="0060109F"/>
    <w:rsid w:val="00610843"/>
    <w:rsid w:val="00611614"/>
    <w:rsid w:val="00613239"/>
    <w:rsid w:val="00617CDD"/>
    <w:rsid w:val="00620E0A"/>
    <w:rsid w:val="00626724"/>
    <w:rsid w:val="006375F4"/>
    <w:rsid w:val="00640145"/>
    <w:rsid w:val="00647B6D"/>
    <w:rsid w:val="006500EB"/>
    <w:rsid w:val="006A6BBB"/>
    <w:rsid w:val="006A7D5A"/>
    <w:rsid w:val="006B3143"/>
    <w:rsid w:val="006B7195"/>
    <w:rsid w:val="006C39EC"/>
    <w:rsid w:val="006D6A9D"/>
    <w:rsid w:val="006D75E9"/>
    <w:rsid w:val="006E29C8"/>
    <w:rsid w:val="006E4532"/>
    <w:rsid w:val="006F566B"/>
    <w:rsid w:val="006F7FFC"/>
    <w:rsid w:val="007143CA"/>
    <w:rsid w:val="007154D0"/>
    <w:rsid w:val="007315BD"/>
    <w:rsid w:val="00746935"/>
    <w:rsid w:val="00750A04"/>
    <w:rsid w:val="00776A6F"/>
    <w:rsid w:val="00781529"/>
    <w:rsid w:val="007903D1"/>
    <w:rsid w:val="0079688B"/>
    <w:rsid w:val="00796FAC"/>
    <w:rsid w:val="007A1B10"/>
    <w:rsid w:val="007A554C"/>
    <w:rsid w:val="007B0D7F"/>
    <w:rsid w:val="007C4715"/>
    <w:rsid w:val="007D0A58"/>
    <w:rsid w:val="007D5073"/>
    <w:rsid w:val="007E0D40"/>
    <w:rsid w:val="007F2F80"/>
    <w:rsid w:val="008051B9"/>
    <w:rsid w:val="00810AF9"/>
    <w:rsid w:val="00822C6D"/>
    <w:rsid w:val="008439A9"/>
    <w:rsid w:val="00853B75"/>
    <w:rsid w:val="00866981"/>
    <w:rsid w:val="0087797F"/>
    <w:rsid w:val="008813E0"/>
    <w:rsid w:val="008915DC"/>
    <w:rsid w:val="0089339C"/>
    <w:rsid w:val="00894095"/>
    <w:rsid w:val="00896F6D"/>
    <w:rsid w:val="008C3CFC"/>
    <w:rsid w:val="008C4D47"/>
    <w:rsid w:val="008C765A"/>
    <w:rsid w:val="008D7A9A"/>
    <w:rsid w:val="008E257B"/>
    <w:rsid w:val="008F16FF"/>
    <w:rsid w:val="009004CB"/>
    <w:rsid w:val="009009D1"/>
    <w:rsid w:val="009019C5"/>
    <w:rsid w:val="009027D0"/>
    <w:rsid w:val="00910B20"/>
    <w:rsid w:val="00912FA0"/>
    <w:rsid w:val="009141BB"/>
    <w:rsid w:val="00915BA5"/>
    <w:rsid w:val="00917BD4"/>
    <w:rsid w:val="0093210C"/>
    <w:rsid w:val="00932D2E"/>
    <w:rsid w:val="00934177"/>
    <w:rsid w:val="00934357"/>
    <w:rsid w:val="00936585"/>
    <w:rsid w:val="00960E30"/>
    <w:rsid w:val="00975F6E"/>
    <w:rsid w:val="00980958"/>
    <w:rsid w:val="00991FA7"/>
    <w:rsid w:val="009A3243"/>
    <w:rsid w:val="009A4CBE"/>
    <w:rsid w:val="009B5477"/>
    <w:rsid w:val="009B6D35"/>
    <w:rsid w:val="009B7DA8"/>
    <w:rsid w:val="009C6A27"/>
    <w:rsid w:val="009D6ACB"/>
    <w:rsid w:val="009E63ED"/>
    <w:rsid w:val="009F68F7"/>
    <w:rsid w:val="00A02C85"/>
    <w:rsid w:val="00A077D9"/>
    <w:rsid w:val="00A2500B"/>
    <w:rsid w:val="00A25117"/>
    <w:rsid w:val="00A303AC"/>
    <w:rsid w:val="00A46E65"/>
    <w:rsid w:val="00A501B0"/>
    <w:rsid w:val="00A536F1"/>
    <w:rsid w:val="00A65A7D"/>
    <w:rsid w:val="00A71F9B"/>
    <w:rsid w:val="00A72602"/>
    <w:rsid w:val="00A73F41"/>
    <w:rsid w:val="00A77017"/>
    <w:rsid w:val="00A904F2"/>
    <w:rsid w:val="00A93B33"/>
    <w:rsid w:val="00A95AC4"/>
    <w:rsid w:val="00AC1703"/>
    <w:rsid w:val="00AC4716"/>
    <w:rsid w:val="00AE64D4"/>
    <w:rsid w:val="00AE70EA"/>
    <w:rsid w:val="00B0477F"/>
    <w:rsid w:val="00B1266D"/>
    <w:rsid w:val="00B20F63"/>
    <w:rsid w:val="00B2349A"/>
    <w:rsid w:val="00B24764"/>
    <w:rsid w:val="00B250C5"/>
    <w:rsid w:val="00B35817"/>
    <w:rsid w:val="00B36AED"/>
    <w:rsid w:val="00B42BAA"/>
    <w:rsid w:val="00B53195"/>
    <w:rsid w:val="00B57C38"/>
    <w:rsid w:val="00B64C0C"/>
    <w:rsid w:val="00B64EF9"/>
    <w:rsid w:val="00B84507"/>
    <w:rsid w:val="00B927B3"/>
    <w:rsid w:val="00B9381F"/>
    <w:rsid w:val="00B9734C"/>
    <w:rsid w:val="00BA1A92"/>
    <w:rsid w:val="00BB0F1D"/>
    <w:rsid w:val="00BB73AD"/>
    <w:rsid w:val="00BB7E23"/>
    <w:rsid w:val="00BD4A79"/>
    <w:rsid w:val="00BE4583"/>
    <w:rsid w:val="00BF69C4"/>
    <w:rsid w:val="00C01A40"/>
    <w:rsid w:val="00C03DFC"/>
    <w:rsid w:val="00C04D65"/>
    <w:rsid w:val="00C12F43"/>
    <w:rsid w:val="00C373FF"/>
    <w:rsid w:val="00C37B12"/>
    <w:rsid w:val="00C43B38"/>
    <w:rsid w:val="00C52A40"/>
    <w:rsid w:val="00C63245"/>
    <w:rsid w:val="00C85F64"/>
    <w:rsid w:val="00C92BCC"/>
    <w:rsid w:val="00C92E79"/>
    <w:rsid w:val="00C935E1"/>
    <w:rsid w:val="00CA2E26"/>
    <w:rsid w:val="00CA4ED8"/>
    <w:rsid w:val="00CA6070"/>
    <w:rsid w:val="00CC0F6A"/>
    <w:rsid w:val="00CD49D1"/>
    <w:rsid w:val="00CF47A4"/>
    <w:rsid w:val="00D02A7C"/>
    <w:rsid w:val="00D04C55"/>
    <w:rsid w:val="00D12198"/>
    <w:rsid w:val="00D37849"/>
    <w:rsid w:val="00D43370"/>
    <w:rsid w:val="00D51703"/>
    <w:rsid w:val="00D52A3C"/>
    <w:rsid w:val="00D55093"/>
    <w:rsid w:val="00D715B5"/>
    <w:rsid w:val="00D726F8"/>
    <w:rsid w:val="00D74032"/>
    <w:rsid w:val="00D74B3C"/>
    <w:rsid w:val="00D80719"/>
    <w:rsid w:val="00D81280"/>
    <w:rsid w:val="00D81408"/>
    <w:rsid w:val="00D8474A"/>
    <w:rsid w:val="00D93B56"/>
    <w:rsid w:val="00D97E4F"/>
    <w:rsid w:val="00D97E5C"/>
    <w:rsid w:val="00DA1728"/>
    <w:rsid w:val="00DA3D45"/>
    <w:rsid w:val="00DD133C"/>
    <w:rsid w:val="00DD4310"/>
    <w:rsid w:val="00DF00A7"/>
    <w:rsid w:val="00E06AFF"/>
    <w:rsid w:val="00E15A8E"/>
    <w:rsid w:val="00E15C1B"/>
    <w:rsid w:val="00E172E3"/>
    <w:rsid w:val="00E1734C"/>
    <w:rsid w:val="00E2107D"/>
    <w:rsid w:val="00E23D00"/>
    <w:rsid w:val="00E246ED"/>
    <w:rsid w:val="00E2590E"/>
    <w:rsid w:val="00E40CF3"/>
    <w:rsid w:val="00E47F6A"/>
    <w:rsid w:val="00E50669"/>
    <w:rsid w:val="00E50850"/>
    <w:rsid w:val="00E623AB"/>
    <w:rsid w:val="00E62AD7"/>
    <w:rsid w:val="00E63443"/>
    <w:rsid w:val="00E63BDA"/>
    <w:rsid w:val="00E77F90"/>
    <w:rsid w:val="00E80267"/>
    <w:rsid w:val="00E82C26"/>
    <w:rsid w:val="00E95E6F"/>
    <w:rsid w:val="00EC2BA0"/>
    <w:rsid w:val="00EC3707"/>
    <w:rsid w:val="00EC62F2"/>
    <w:rsid w:val="00EC7F37"/>
    <w:rsid w:val="00ED00C1"/>
    <w:rsid w:val="00ED139D"/>
    <w:rsid w:val="00ED4D95"/>
    <w:rsid w:val="00ED6E07"/>
    <w:rsid w:val="00EE4738"/>
    <w:rsid w:val="00EF30BE"/>
    <w:rsid w:val="00F02703"/>
    <w:rsid w:val="00F0382E"/>
    <w:rsid w:val="00F03B6F"/>
    <w:rsid w:val="00F0439D"/>
    <w:rsid w:val="00F2397B"/>
    <w:rsid w:val="00F2785A"/>
    <w:rsid w:val="00F3126F"/>
    <w:rsid w:val="00F5696D"/>
    <w:rsid w:val="00F6021E"/>
    <w:rsid w:val="00F6512C"/>
    <w:rsid w:val="00F653D0"/>
    <w:rsid w:val="00F85D54"/>
    <w:rsid w:val="00F8686E"/>
    <w:rsid w:val="00F8747D"/>
    <w:rsid w:val="00F91BD1"/>
    <w:rsid w:val="00F945B6"/>
    <w:rsid w:val="00F9683E"/>
    <w:rsid w:val="00FA2146"/>
    <w:rsid w:val="00FB4127"/>
    <w:rsid w:val="00FC178F"/>
    <w:rsid w:val="00FC6655"/>
    <w:rsid w:val="00FC78DB"/>
    <w:rsid w:val="00FD3930"/>
    <w:rsid w:val="00FE4C30"/>
    <w:rsid w:val="00FF0BB3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69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96D"/>
  </w:style>
  <w:style w:type="paragraph" w:styleId="a8">
    <w:name w:val="footer"/>
    <w:basedOn w:val="a"/>
    <w:link w:val="a9"/>
    <w:uiPriority w:val="99"/>
    <w:unhideWhenUsed/>
    <w:rsid w:val="00F569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6994</Words>
  <Characters>3988</Characters>
  <Application>Microsoft Office Word</Application>
  <DocSecurity>0</DocSecurity>
  <Lines>33</Lines>
  <Paragraphs>21</Paragraphs>
  <ScaleCrop>false</ScaleCrop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2</cp:revision>
  <dcterms:created xsi:type="dcterms:W3CDTF">2013-03-11T19:56:00Z</dcterms:created>
  <dcterms:modified xsi:type="dcterms:W3CDTF">2013-03-11T20:48:00Z</dcterms:modified>
</cp:coreProperties>
</file>